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6273"/>
      </w:pPr>
      <w:r>
        <w:rPr/>
        <w:t>Decizia</w:t>
      </w:r>
      <w:r>
        <w:rPr>
          <w:spacing w:val="-2"/>
        </w:rPr>
        <w:t> </w:t>
      </w:r>
      <w:r>
        <w:rPr/>
        <w:t>nr.</w:t>
      </w:r>
      <w:r>
        <w:rPr>
          <w:spacing w:val="-1"/>
        </w:rPr>
        <w:t> </w:t>
      </w:r>
      <w:r>
        <w:rPr/>
        <w:t>17/58</w:t>
      </w:r>
      <w:r>
        <w:rPr>
          <w:spacing w:val="-1"/>
        </w:rPr>
        <w:t> </w:t>
      </w:r>
      <w:r>
        <w:rPr/>
        <w:t>din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aprilie</w:t>
      </w:r>
      <w:r>
        <w:rPr>
          <w:spacing w:val="-1"/>
        </w:rPr>
        <w:t> </w:t>
      </w:r>
      <w:r>
        <w:rPr>
          <w:spacing w:val="-4"/>
        </w:rPr>
        <w:t>2019</w:t>
      </w:r>
    </w:p>
    <w:p>
      <w:pPr>
        <w:pStyle w:val="BodyText"/>
        <w:rPr>
          <w:sz w:val="20"/>
        </w:rPr>
      </w:pPr>
    </w:p>
    <w:p>
      <w:pPr>
        <w:spacing w:before="233"/>
        <w:ind w:left="8178" w:right="0" w:firstLine="0"/>
        <w:jc w:val="center"/>
        <w:rPr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nr.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5</w:t>
      </w:r>
    </w:p>
    <w:p>
      <w:pPr>
        <w:spacing w:before="1"/>
        <w:ind w:left="8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Declarație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proprie</w:t>
      </w:r>
      <w:r>
        <w:rPr>
          <w:b/>
          <w:spacing w:val="-2"/>
          <w:sz w:val="24"/>
          <w:u w:val="single"/>
        </w:rPr>
        <w:t> răspundere</w:t>
      </w:r>
    </w:p>
    <w:p>
      <w:pPr>
        <w:spacing w:before="0"/>
        <w:ind w:left="2590" w:right="2579" w:firstLine="0"/>
        <w:jc w:val="center"/>
        <w:rPr>
          <w:b/>
          <w:sz w:val="24"/>
        </w:rPr>
      </w:pPr>
      <w:r>
        <w:rPr>
          <w:b/>
          <w:sz w:val="24"/>
        </w:rPr>
        <w:t>cu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privire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asigurarea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transparenței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proprietății furnizorului de servicii media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21" w:val="left" w:leader="none"/>
          <w:tab w:pos="6719" w:val="left" w:leader="none"/>
        </w:tabs>
        <w:spacing w:before="90"/>
        <w:ind w:left="462" w:right="448" w:firstLine="566"/>
        <w:jc w:val="both"/>
      </w:pPr>
      <w:r>
        <w:rPr/>
        <w:t>Prin prezenta, subsemnatul/a </w:t>
      </w:r>
      <w:r>
        <w:rPr>
          <w:u w:val="single"/>
        </w:rPr>
        <w:tab/>
      </w:r>
      <w:r>
        <w:rPr/>
        <w:t>, în calitate de administrator</w:t>
      </w:r>
      <w:r>
        <w:rPr/>
        <w:t> </w:t>
      </w:r>
      <w:r>
        <w:rPr/>
        <w:t>al companiei</w:t>
      </w:r>
      <w:r>
        <w:rPr/>
        <w:t> „</w:t>
      </w:r>
      <w:r>
        <w:rPr>
          <w:u w:val="single"/>
        </w:rPr>
        <w:tab/>
      </w:r>
      <w:r>
        <w:rPr/>
        <w:t>”</w:t>
      </w:r>
      <w:r>
        <w:rPr/>
        <w:t> SRL/SA,</w:t>
      </w:r>
      <w:r>
        <w:rPr/>
        <w:t> în</w:t>
      </w:r>
      <w:r>
        <w:rPr/>
        <w:t> conformitate</w:t>
      </w:r>
      <w:r>
        <w:rPr/>
        <w:t> cu</w:t>
      </w:r>
      <w:r>
        <w:rPr/>
        <w:t> prevederile</w:t>
      </w:r>
      <w:r>
        <w:rPr/>
        <w:t> art.</w:t>
      </w:r>
      <w:r>
        <w:rPr/>
        <w:t> 21</w:t>
      </w:r>
      <w:r>
        <w:rPr/>
        <w:t> din</w:t>
      </w:r>
      <w:r>
        <w:rPr/>
        <w:t> Codul serviciilor media audiovizuale al Republicii Moldova,</w:t>
      </w:r>
    </w:p>
    <w:p>
      <w:pPr>
        <w:pStyle w:val="BodyText"/>
        <w:ind w:left="462" w:right="448" w:firstLine="566"/>
        <w:jc w:val="both"/>
      </w:pPr>
      <w:r>
        <w:rPr/>
        <w:t>Cunoscând</w:t>
      </w:r>
      <w:r>
        <w:rPr>
          <w:spacing w:val="-1"/>
        </w:rPr>
        <w:t> </w:t>
      </w:r>
      <w:r>
        <w:rPr/>
        <w:t>dispozițiile</w:t>
      </w:r>
      <w:r>
        <w:rPr>
          <w:spacing w:val="-2"/>
        </w:rPr>
        <w:t> </w:t>
      </w:r>
      <w:r>
        <w:rPr/>
        <w:t>articolului</w:t>
      </w:r>
      <w:r>
        <w:rPr>
          <w:spacing w:val="-1"/>
        </w:rPr>
        <w:t> </w:t>
      </w:r>
      <w:r>
        <w:rPr/>
        <w:t>352¹</w:t>
      </w:r>
      <w:r>
        <w:rPr>
          <w:spacing w:val="-1"/>
        </w:rPr>
        <w:t> </w:t>
      </w:r>
      <w:r>
        <w:rPr/>
        <w:t>din</w:t>
      </w:r>
      <w:r>
        <w:rPr>
          <w:spacing w:val="-3"/>
        </w:rPr>
        <w:t> </w:t>
      </w:r>
      <w:r>
        <w:rPr/>
        <w:t>Codul</w:t>
      </w:r>
      <w:r>
        <w:rPr>
          <w:spacing w:val="-3"/>
        </w:rPr>
        <w:t> </w:t>
      </w:r>
      <w:r>
        <w:rPr/>
        <w:t>penal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Republicii</w:t>
      </w:r>
      <w:r>
        <w:rPr>
          <w:spacing w:val="-1"/>
        </w:rPr>
        <w:t> </w:t>
      </w:r>
      <w:r>
        <w:rPr/>
        <w:t>Moldova</w:t>
      </w:r>
      <w:r>
        <w:rPr>
          <w:spacing w:val="-2"/>
        </w:rPr>
        <w:t> </w:t>
      </w:r>
      <w:r>
        <w:rPr/>
        <w:t>cu</w:t>
      </w:r>
      <w:r>
        <w:rPr>
          <w:spacing w:val="-1"/>
        </w:rPr>
        <w:t> </w:t>
      </w:r>
      <w:r>
        <w:rPr/>
        <w:t>privire</w:t>
      </w:r>
      <w:r>
        <w:rPr>
          <w:spacing w:val="-3"/>
        </w:rPr>
        <w:t> </w:t>
      </w:r>
      <w:r>
        <w:rPr/>
        <w:t>la falsul în declarații, declar pe proprie răspundere următoarele:</w:t>
      </w: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4683"/>
      </w:tblGrid>
      <w:tr>
        <w:trPr>
          <w:trHeight w:val="551" w:hRule="atLeast"/>
        </w:trPr>
        <w:tc>
          <w:tcPr>
            <w:tcW w:w="53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Denumirea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serviciului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televiziune/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radiodifuziune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sonoră.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3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Denumirea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furnizorului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serviciului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audiovizual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(statutul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juridic).</w:t>
            </w:r>
          </w:p>
        </w:tc>
        <w:tc>
          <w:tcPr>
            <w:tcW w:w="4683" w:type="dxa"/>
          </w:tcPr>
          <w:p>
            <w:pPr>
              <w:pStyle w:val="TableParagraph"/>
              <w:tabs>
                <w:tab w:pos="260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„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SRL/SA</w:t>
            </w:r>
          </w:p>
        </w:tc>
      </w:tr>
      <w:tr>
        <w:trPr>
          <w:trHeight w:val="827" w:hRule="atLeast"/>
        </w:trPr>
        <w:tc>
          <w:tcPr>
            <w:tcW w:w="53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juridică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> administrației.</w:t>
            </w:r>
          </w:p>
        </w:tc>
        <w:tc>
          <w:tcPr>
            <w:tcW w:w="468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Sediul:</w:t>
            </w:r>
          </w:p>
          <w:p>
            <w:pPr>
              <w:pStyle w:val="TableParagraph"/>
              <w:ind w:left="105" w:right="4119"/>
              <w:rPr>
                <w:sz w:val="24"/>
              </w:rPr>
            </w:pPr>
            <w:r>
              <w:rPr>
                <w:spacing w:val="-2"/>
                <w:sz w:val="24"/>
              </w:rPr>
              <w:t>Tel.:</w:t>
            </w:r>
          </w:p>
          <w:p>
            <w:pPr>
              <w:pStyle w:val="TableParagraph"/>
              <w:ind w:left="105" w:right="4119"/>
              <w:rPr>
                <w:sz w:val="24"/>
              </w:rPr>
            </w:pPr>
            <w:r>
              <w:rPr>
                <w:spacing w:val="-4"/>
                <w:sz w:val="24"/>
              </w:rPr>
              <w:t>Fax:</w:t>
            </w:r>
          </w:p>
        </w:tc>
      </w:tr>
      <w:tr>
        <w:trPr>
          <w:trHeight w:val="551" w:hRule="atLeast"/>
        </w:trPr>
        <w:tc>
          <w:tcPr>
            <w:tcW w:w="53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pentru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corespondență/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poșta</w:t>
            </w:r>
            <w:r>
              <w:rPr>
                <w:spacing w:val="34"/>
                <w:sz w:val="24"/>
              </w:rPr>
              <w:t>  </w:t>
            </w:r>
            <w:r>
              <w:rPr>
                <w:spacing w:val="-2"/>
                <w:sz w:val="24"/>
              </w:rPr>
              <w:t>electronică/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pagina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web.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Persoanele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organul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conducere/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supraveghere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și funcțiile acestora.</w:t>
            </w:r>
          </w:p>
        </w:tc>
        <w:tc>
          <w:tcPr>
            <w:tcW w:w="4683" w:type="dxa"/>
          </w:tcPr>
          <w:p>
            <w:pPr>
              <w:pStyle w:val="TableParagraph"/>
              <w:ind w:left="105" w:right="3644"/>
              <w:rPr>
                <w:sz w:val="24"/>
              </w:rPr>
            </w:pPr>
            <w:r>
              <w:rPr>
                <w:spacing w:val="-2"/>
                <w:sz w:val="24"/>
              </w:rPr>
              <w:t>Nume: Prenume: Funcția: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Tel.:</w:t>
            </w:r>
          </w:p>
        </w:tc>
      </w:tr>
      <w:tr>
        <w:trPr>
          <w:trHeight w:val="275" w:hRule="atLeast"/>
        </w:trPr>
        <w:tc>
          <w:tcPr>
            <w:tcW w:w="535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Numele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reprezentanților </w:t>
            </w:r>
            <w:r>
              <w:rPr>
                <w:spacing w:val="-2"/>
                <w:sz w:val="24"/>
              </w:rPr>
              <w:t>legali.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58" w:hRule="atLeast"/>
        </w:trPr>
        <w:tc>
          <w:tcPr>
            <w:tcW w:w="5355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Lista acționarilor și asociaților până la nivel de persoană fizică, cu excepția acționarilor și asociaților care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societăți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acțiuni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acțiuni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purtător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sau listate la bursele de valori internaționale.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Cotele de participare în capitalul social al societății care solicită /sau deține actul permisiv.</w:t>
            </w:r>
          </w:p>
        </w:tc>
        <w:tc>
          <w:tcPr>
            <w:tcW w:w="468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</w:tr>
      <w:tr>
        <w:trPr>
          <w:trHeight w:val="827" w:hRule="atLeast"/>
        </w:trPr>
        <w:tc>
          <w:tcPr>
            <w:tcW w:w="5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proprietarilor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beneficiari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dețin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sau indirect,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controlul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asupra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furnizorului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servicii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media.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355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Informația cu privire la cota de acțiuni din capitalul social al altei persoane juridice deținătoare a unei licențe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emisie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domeniul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serviciilor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media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audiovizuale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jurisdicția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Republicii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Moldova.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535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Capitalul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social.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5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Acoperire/difuzare.</w:t>
            </w:r>
          </w:p>
        </w:tc>
        <w:tc>
          <w:tcPr>
            <w:tcW w:w="4683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Localitatea:</w:t>
            </w:r>
          </w:p>
        </w:tc>
      </w:tr>
      <w:tr>
        <w:trPr>
          <w:trHeight w:val="827" w:hRule="atLeast"/>
        </w:trPr>
        <w:tc>
          <w:tcPr>
            <w:tcW w:w="5355" w:type="dxa"/>
          </w:tcPr>
          <w:p>
            <w:pPr>
              <w:pStyle w:val="TableParagraph"/>
              <w:tabs>
                <w:tab w:pos="1333" w:val="left" w:leader="none"/>
                <w:tab w:pos="1935" w:val="left" w:leader="none"/>
                <w:tab w:pos="2618" w:val="left" w:leader="none"/>
                <w:tab w:pos="3311" w:val="left" w:leader="none"/>
                <w:tab w:pos="3740" w:val="left" w:leader="none"/>
                <w:tab w:pos="4251" w:val="left" w:leader="none"/>
                <w:tab w:pos="464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Persoanele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responsabile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politica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editorială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și </w:t>
            </w:r>
            <w:r>
              <w:rPr>
                <w:spacing w:val="-2"/>
                <w:sz w:val="24"/>
              </w:rPr>
              <w:t>persoanele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care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dețin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drept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vot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în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cadrul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furnizorului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audiovizuale.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3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Semnalele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postului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radio,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simbolul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postului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7"/>
                <w:sz w:val="24"/>
              </w:rPr>
              <w:t>de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televiziune.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spacing w:before="1"/>
        <w:ind w:left="178" w:right="0" w:firstLine="0"/>
        <w:jc w:val="left"/>
        <w:rPr>
          <w:sz w:val="18"/>
        </w:rPr>
      </w:pPr>
      <w:r>
        <w:rPr>
          <w:sz w:val="18"/>
        </w:rPr>
        <w:t>Anexă:</w:t>
      </w:r>
      <w:r>
        <w:rPr>
          <w:spacing w:val="-2"/>
          <w:sz w:val="18"/>
        </w:rPr>
        <w:t> </w:t>
      </w:r>
      <w:r>
        <w:rPr>
          <w:sz w:val="18"/>
        </w:rPr>
        <w:t>Copia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pe</w:t>
      </w:r>
      <w:r>
        <w:rPr>
          <w:spacing w:val="-2"/>
          <w:sz w:val="18"/>
        </w:rPr>
        <w:t> </w:t>
      </w:r>
      <w:r>
        <w:rPr>
          <w:sz w:val="18"/>
        </w:rPr>
        <w:t>actul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identitate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proprietarului</w:t>
      </w:r>
      <w:r>
        <w:rPr>
          <w:spacing w:val="-3"/>
          <w:sz w:val="18"/>
        </w:rPr>
        <w:t> </w:t>
      </w:r>
      <w:r>
        <w:rPr>
          <w:sz w:val="18"/>
        </w:rPr>
        <w:t>beneficiar</w:t>
      </w:r>
      <w:r>
        <w:rPr>
          <w:spacing w:val="-1"/>
          <w:sz w:val="18"/>
        </w:rPr>
        <w:t> </w:t>
      </w:r>
      <w:r>
        <w:rPr>
          <w:sz w:val="18"/>
        </w:rPr>
        <w:t>(informația</w:t>
      </w:r>
      <w:r>
        <w:rPr>
          <w:spacing w:val="-2"/>
          <w:sz w:val="18"/>
        </w:rPr>
        <w:t> </w:t>
      </w:r>
      <w:r>
        <w:rPr>
          <w:sz w:val="18"/>
        </w:rPr>
        <w:t>dată</w:t>
      </w:r>
      <w:r>
        <w:rPr>
          <w:spacing w:val="-1"/>
          <w:sz w:val="18"/>
        </w:rPr>
        <w:t> </w:t>
      </w:r>
      <w:r>
        <w:rPr>
          <w:sz w:val="18"/>
        </w:rPr>
        <w:t>este</w:t>
      </w:r>
      <w:r>
        <w:rPr>
          <w:spacing w:val="2"/>
          <w:sz w:val="18"/>
        </w:rPr>
        <w:t> </w:t>
      </w:r>
      <w:r>
        <w:rPr>
          <w:sz w:val="18"/>
        </w:rPr>
        <w:t>confidențială</w:t>
      </w:r>
      <w:r>
        <w:rPr>
          <w:spacing w:val="-1"/>
          <w:sz w:val="18"/>
        </w:rPr>
        <w:t> </w:t>
      </w:r>
      <w:r>
        <w:rPr>
          <w:sz w:val="18"/>
        </w:rPr>
        <w:t>și</w:t>
      </w:r>
      <w:r>
        <w:rPr>
          <w:spacing w:val="-1"/>
          <w:sz w:val="18"/>
        </w:rPr>
        <w:t> </w:t>
      </w:r>
      <w:r>
        <w:rPr>
          <w:sz w:val="18"/>
        </w:rPr>
        <w:t>nu va</w:t>
      </w:r>
      <w:r>
        <w:rPr>
          <w:spacing w:val="-2"/>
          <w:sz w:val="18"/>
        </w:rPr>
        <w:t> </w:t>
      </w:r>
      <w:r>
        <w:rPr>
          <w:sz w:val="18"/>
        </w:rPr>
        <w:t>fi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publicată).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736" w:val="left" w:leader="none"/>
          <w:tab w:pos="3516" w:val="left" w:leader="none"/>
          <w:tab w:pos="4176" w:val="left" w:leader="none"/>
        </w:tabs>
        <w:ind w:left="1028"/>
      </w:pPr>
      <w:r>
        <w:rPr>
          <w:spacing w:val="-10"/>
        </w:rPr>
        <w:t>„</w:t>
      </w:r>
      <w:r>
        <w:rPr>
          <w:u w:val="single"/>
        </w:rPr>
        <w:tab/>
      </w:r>
      <w:r>
        <w:rPr/>
        <w:t>”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526" w:val="left" w:leader="none"/>
          <w:tab w:pos="6306" w:val="left" w:leader="none"/>
          <w:tab w:pos="8281" w:val="left" w:leader="none"/>
        </w:tabs>
        <w:spacing w:before="90"/>
        <w:ind w:left="1028"/>
      </w:pPr>
      <w:r>
        <w:rPr/>
        <w:t>Administratorul</w:t>
      </w:r>
      <w:r>
        <w:rPr>
          <w:spacing w:val="-9"/>
        </w:rPr>
        <w:t> </w:t>
      </w:r>
      <w:r>
        <w:rPr>
          <w:spacing w:val="-10"/>
        </w:rPr>
        <w:t>„</w:t>
      </w:r>
      <w:r>
        <w:rPr>
          <w:u w:val="single"/>
        </w:rPr>
        <w:tab/>
      </w:r>
      <w:r>
        <w:rPr/>
        <w:t>”</w:t>
      </w:r>
      <w:r>
        <w:rPr>
          <w:spacing w:val="-3"/>
        </w:rPr>
        <w:t> </w:t>
      </w:r>
      <w:r>
        <w:rPr/>
        <w:t>SRL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5"/>
        </w:rPr>
        <w:t>SA</w:t>
      </w:r>
      <w:r>
        <w:rPr/>
        <w:tab/>
      </w:r>
      <w:r>
        <w:rPr>
          <w:u w:val="single"/>
        </w:rPr>
        <w:tab/>
      </w:r>
    </w:p>
    <w:p>
      <w:pPr>
        <w:tabs>
          <w:tab w:pos="4282" w:val="left" w:leader="none"/>
        </w:tabs>
        <w:spacing w:before="2"/>
        <w:ind w:left="365" w:right="0" w:firstLine="0"/>
        <w:jc w:val="center"/>
        <w:rPr>
          <w:sz w:val="20"/>
        </w:rPr>
      </w:pPr>
      <w:r>
        <w:rPr>
          <w:sz w:val="20"/>
        </w:rPr>
        <w:t>(numele,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prenumele)</w:t>
      </w:r>
      <w:r>
        <w:rPr>
          <w:sz w:val="20"/>
        </w:rPr>
        <w:tab/>
      </w:r>
      <w:r>
        <w:rPr>
          <w:spacing w:val="-2"/>
          <w:sz w:val="20"/>
        </w:rPr>
        <w:t>(semnătura)</w:t>
      </w:r>
    </w:p>
    <w:sectPr>
      <w:type w:val="continuous"/>
      <w:pgSz w:w="11910" w:h="16840"/>
      <w:pgMar w:top="320" w:bottom="280" w:left="1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2022-09-07T15:07:14Z</dcterms:created>
  <dcterms:modified xsi:type="dcterms:W3CDTF">2022-09-07T15:07:14Z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